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A0067B" w14:textId="3C4F9A91" w:rsidR="00555C23" w:rsidRPr="00E57AC3" w:rsidRDefault="00555C23">
      <w:pPr>
        <w:rPr>
          <w:b/>
          <w:bCs/>
          <w:sz w:val="28"/>
          <w:szCs w:val="28"/>
        </w:rPr>
      </w:pPr>
      <w:r w:rsidRPr="00E57AC3">
        <w:rPr>
          <w:b/>
          <w:bCs/>
          <w:sz w:val="28"/>
          <w:szCs w:val="28"/>
        </w:rPr>
        <w:t>What is a Reformed Baptist Fellowship?</w:t>
      </w:r>
    </w:p>
    <w:p w14:paraId="0FBECC5D" w14:textId="54E983BE" w:rsidR="00555C23" w:rsidRDefault="00555C23">
      <w:pPr>
        <w:rPr>
          <w:sz w:val="28"/>
          <w:szCs w:val="28"/>
        </w:rPr>
      </w:pPr>
    </w:p>
    <w:p w14:paraId="1D6FEC6A" w14:textId="77777777" w:rsidR="00E57AC3" w:rsidRDefault="00E57AC3">
      <w:pPr>
        <w:rPr>
          <w:sz w:val="28"/>
          <w:szCs w:val="28"/>
        </w:rPr>
      </w:pPr>
    </w:p>
    <w:p w14:paraId="57432949" w14:textId="489EF3C2" w:rsidR="00555C23" w:rsidRDefault="00555C23">
      <w:pPr>
        <w:rPr>
          <w:sz w:val="28"/>
          <w:szCs w:val="28"/>
        </w:rPr>
      </w:pPr>
      <w:r>
        <w:rPr>
          <w:sz w:val="28"/>
          <w:szCs w:val="28"/>
        </w:rPr>
        <w:t>The Centrality of Scripture</w:t>
      </w:r>
    </w:p>
    <w:p w14:paraId="01C9B196" w14:textId="668A982A" w:rsidR="00555C23" w:rsidRDefault="00555C23">
      <w:pPr>
        <w:rPr>
          <w:sz w:val="28"/>
          <w:szCs w:val="28"/>
        </w:rPr>
      </w:pPr>
    </w:p>
    <w:p w14:paraId="6DFC82B5" w14:textId="7F89C061" w:rsidR="00555C23" w:rsidRPr="00E57AC3" w:rsidRDefault="00555C23">
      <w:r w:rsidRPr="00E57AC3">
        <w:t>We hold to the inerrancy of Scripture and the sufficiency of Scripture.  That means not only do we hold that the Scripture is God’s Word, but that it is sufficient to accomplish all that God wants to do in His church without any other human means.  The careful expositional proclamation of Scripture is the center of our worship.</w:t>
      </w:r>
    </w:p>
    <w:p w14:paraId="4846653E" w14:textId="77777777" w:rsidR="00555C23" w:rsidRPr="00E57AC3" w:rsidRDefault="00555C23"/>
    <w:p w14:paraId="4FA6E326" w14:textId="77777777" w:rsidR="00555C23" w:rsidRDefault="00555C23" w:rsidP="00555C23">
      <w:pPr>
        <w:rPr>
          <w:sz w:val="28"/>
          <w:szCs w:val="28"/>
        </w:rPr>
      </w:pPr>
      <w:r>
        <w:rPr>
          <w:sz w:val="28"/>
          <w:szCs w:val="28"/>
        </w:rPr>
        <w:t xml:space="preserve">The Five </w:t>
      </w:r>
      <w:proofErr w:type="spellStart"/>
      <w:r>
        <w:rPr>
          <w:sz w:val="28"/>
          <w:szCs w:val="28"/>
        </w:rPr>
        <w:t>Solas</w:t>
      </w:r>
      <w:proofErr w:type="spellEnd"/>
    </w:p>
    <w:p w14:paraId="50650AA9" w14:textId="77777777" w:rsidR="00555C23" w:rsidRDefault="00555C23" w:rsidP="00555C23">
      <w:pPr>
        <w:rPr>
          <w:sz w:val="28"/>
          <w:szCs w:val="28"/>
        </w:rPr>
      </w:pPr>
    </w:p>
    <w:p w14:paraId="4F56D7C6" w14:textId="5624ABC0" w:rsidR="00555C23" w:rsidRPr="00E57AC3" w:rsidRDefault="00555C23" w:rsidP="00555C23">
      <w:r w:rsidRPr="00E57AC3">
        <w:t xml:space="preserve">The foundation stones of our doctrine are the Five </w:t>
      </w:r>
      <w:proofErr w:type="spellStart"/>
      <w:r w:rsidRPr="00E57AC3">
        <w:t>Solas</w:t>
      </w:r>
      <w:proofErr w:type="spellEnd"/>
      <w:r w:rsidRPr="00E57AC3">
        <w:t xml:space="preserve">:  Scripture Alone, Christ Alone, Grace Alone, </w:t>
      </w:r>
      <w:r w:rsidR="006759E3">
        <w:t xml:space="preserve">Faith Alone </w:t>
      </w:r>
      <w:r w:rsidRPr="00E57AC3">
        <w:t>and the Glory of God Alone.  These are not m</w:t>
      </w:r>
      <w:r w:rsidR="00E57AC3">
        <w:t>e</w:t>
      </w:r>
      <w:r w:rsidRPr="00E57AC3">
        <w:t>re slogans for us, but these are the very heart and foundation stones of all of our doctrine and practice.</w:t>
      </w:r>
    </w:p>
    <w:p w14:paraId="0365F468" w14:textId="795DEF94" w:rsidR="00555C23" w:rsidRPr="00E57AC3" w:rsidRDefault="00555C23"/>
    <w:p w14:paraId="23BCEAA4" w14:textId="2DC7B8BD" w:rsidR="00555C23" w:rsidRDefault="00555C23">
      <w:pPr>
        <w:rPr>
          <w:sz w:val="28"/>
          <w:szCs w:val="28"/>
        </w:rPr>
      </w:pPr>
      <w:r>
        <w:rPr>
          <w:sz w:val="28"/>
          <w:szCs w:val="28"/>
        </w:rPr>
        <w:t>Covenantal</w:t>
      </w:r>
      <w:r w:rsidR="007368CA">
        <w:rPr>
          <w:sz w:val="28"/>
          <w:szCs w:val="28"/>
        </w:rPr>
        <w:t xml:space="preserve"> </w:t>
      </w:r>
      <w:r w:rsidR="00E12036">
        <w:rPr>
          <w:sz w:val="28"/>
          <w:szCs w:val="28"/>
        </w:rPr>
        <w:t>and Confessional</w:t>
      </w:r>
    </w:p>
    <w:p w14:paraId="18EC0CC7" w14:textId="32B2F148" w:rsidR="00555C23" w:rsidRDefault="00555C23">
      <w:pPr>
        <w:rPr>
          <w:sz w:val="28"/>
          <w:szCs w:val="28"/>
        </w:rPr>
      </w:pPr>
    </w:p>
    <w:p w14:paraId="15DF1978" w14:textId="0A88C739" w:rsidR="00555C23" w:rsidRPr="00E57AC3" w:rsidRDefault="00555C23">
      <w:r w:rsidRPr="00E57AC3">
        <w:t xml:space="preserve">We view the Bible as a unified whole, telling the providence of God in bringing to Himself one People from all tribes and nations through the Covenant of Grace.  </w:t>
      </w:r>
      <w:r w:rsidR="00E57AC3" w:rsidRPr="00E57AC3">
        <w:t>As an expression of the Scriptures, the reformed faith has historical roots in the confessional statements of the Puritans, such as the Second London Baptist Confession of Faith (1689).</w:t>
      </w:r>
    </w:p>
    <w:p w14:paraId="27B2A9ED" w14:textId="0C2DBF45" w:rsidR="007368CA" w:rsidRDefault="007368CA">
      <w:pPr>
        <w:rPr>
          <w:sz w:val="28"/>
          <w:szCs w:val="28"/>
        </w:rPr>
      </w:pPr>
    </w:p>
    <w:p w14:paraId="520F8033" w14:textId="051DB45B" w:rsidR="007368CA" w:rsidRDefault="007368CA">
      <w:pPr>
        <w:rPr>
          <w:sz w:val="28"/>
          <w:szCs w:val="28"/>
        </w:rPr>
      </w:pPr>
      <w:r>
        <w:rPr>
          <w:sz w:val="28"/>
          <w:szCs w:val="28"/>
        </w:rPr>
        <w:t>Biblical Structure</w:t>
      </w:r>
    </w:p>
    <w:p w14:paraId="5F9CB2E4" w14:textId="1987B8A3" w:rsidR="007368CA" w:rsidRDefault="007368CA">
      <w:pPr>
        <w:rPr>
          <w:sz w:val="28"/>
          <w:szCs w:val="28"/>
        </w:rPr>
      </w:pPr>
    </w:p>
    <w:p w14:paraId="06C2F699" w14:textId="3A2CFA26" w:rsidR="007368CA" w:rsidRPr="00E57AC3" w:rsidRDefault="007368CA">
      <w:r w:rsidRPr="00E57AC3">
        <w:t>Believing that the Bible defines the offices of the church, we follow the pattern of a plurality of elders and deacons.  The elders shepherd, over-see, and protect the congregation and ministries of the church.  The deacons serve the church and its members practically in various ministries.</w:t>
      </w:r>
      <w:r w:rsidR="00E12036" w:rsidRPr="00E57AC3">
        <w:t xml:space="preserve">  Church membership involves a serious and accountable commitment to God, the church leadership and the brothers and sisters in the body.  We are serious about cultivating rich relationships among the members of the church.</w:t>
      </w:r>
    </w:p>
    <w:p w14:paraId="2A64F1FA" w14:textId="77777777" w:rsidR="00555C23" w:rsidRPr="00E57AC3" w:rsidRDefault="00555C23"/>
    <w:p w14:paraId="0DF22251" w14:textId="77841AE3" w:rsidR="00555C23" w:rsidRDefault="007368CA">
      <w:pPr>
        <w:rPr>
          <w:sz w:val="28"/>
          <w:szCs w:val="28"/>
        </w:rPr>
      </w:pPr>
      <w:r>
        <w:rPr>
          <w:sz w:val="28"/>
          <w:szCs w:val="28"/>
        </w:rPr>
        <w:t>God Exalting</w:t>
      </w:r>
    </w:p>
    <w:p w14:paraId="2345ACF9" w14:textId="4309986F" w:rsidR="00555C23" w:rsidRDefault="00555C23">
      <w:pPr>
        <w:rPr>
          <w:sz w:val="28"/>
          <w:szCs w:val="28"/>
        </w:rPr>
      </w:pPr>
    </w:p>
    <w:p w14:paraId="6229BB34" w14:textId="4E05A732" w:rsidR="00555C23" w:rsidRPr="00E57AC3" w:rsidRDefault="00E12036">
      <w:r w:rsidRPr="00E57AC3">
        <w:t>We uphold the sovereignty of God, the supremacy of Christ, and the sufficiency of Scripture.  As such, t</w:t>
      </w:r>
      <w:r w:rsidR="00555C23" w:rsidRPr="00E57AC3">
        <w:t xml:space="preserve">he chief aim of a life lived coram deo (in the presence of God) is the Glory of God. </w:t>
      </w:r>
      <w:r w:rsidR="007368CA" w:rsidRPr="00E57AC3">
        <w:t xml:space="preserve">Everything involved in our fellowship and worship focuses on reminding us that He is to be First in All Things (Colossians 1:18) and the goal of everything we do is to be His glory (Romans 11:36).  It is our deepest desire to know Him and to desire holiness in response.  </w:t>
      </w:r>
    </w:p>
    <w:p w14:paraId="396EC5BA" w14:textId="77777777" w:rsidR="00555C23" w:rsidRDefault="00555C23">
      <w:pPr>
        <w:rPr>
          <w:sz w:val="28"/>
          <w:szCs w:val="28"/>
        </w:rPr>
      </w:pPr>
    </w:p>
    <w:p w14:paraId="5BED50AA" w14:textId="77777777" w:rsidR="00555C23" w:rsidRDefault="00555C23">
      <w:pPr>
        <w:rPr>
          <w:sz w:val="28"/>
          <w:szCs w:val="28"/>
        </w:rPr>
      </w:pPr>
    </w:p>
    <w:p w14:paraId="7B2E01CB" w14:textId="2F07C308" w:rsidR="00555C23" w:rsidRDefault="00555C23">
      <w:pPr>
        <w:rPr>
          <w:sz w:val="28"/>
          <w:szCs w:val="28"/>
        </w:rPr>
      </w:pPr>
    </w:p>
    <w:p w14:paraId="57D1CE2A" w14:textId="560E4054" w:rsidR="00555C23" w:rsidRPr="00555C23" w:rsidRDefault="00555C23">
      <w:pPr>
        <w:rPr>
          <w:sz w:val="28"/>
          <w:szCs w:val="28"/>
        </w:rPr>
      </w:pPr>
    </w:p>
    <w:sectPr w:rsidR="00555C23" w:rsidRPr="00555C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C23"/>
    <w:rsid w:val="00555C23"/>
    <w:rsid w:val="006759E3"/>
    <w:rsid w:val="00716780"/>
    <w:rsid w:val="007368CA"/>
    <w:rsid w:val="007F6E56"/>
    <w:rsid w:val="00DF0C64"/>
    <w:rsid w:val="00E12036"/>
    <w:rsid w:val="00E57A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CB0BB96"/>
  <w15:chartTrackingRefBased/>
  <w15:docId w15:val="{7D952A08-C9CD-2E41-A8C2-9C7B54BA4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310</Words>
  <Characters>1769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Hammond</dc:creator>
  <cp:keywords/>
  <dc:description/>
  <cp:lastModifiedBy>Melanie Hammond</cp:lastModifiedBy>
  <cp:revision>2</cp:revision>
  <cp:lastPrinted>2021-06-09T11:49:00Z</cp:lastPrinted>
  <dcterms:created xsi:type="dcterms:W3CDTF">2021-06-09T11:10:00Z</dcterms:created>
  <dcterms:modified xsi:type="dcterms:W3CDTF">2021-06-16T12:22:00Z</dcterms:modified>
</cp:coreProperties>
</file>